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B150F" w14:textId="1A5153FB" w:rsidR="003A6D01" w:rsidRDefault="003A6D01">
      <w:pPr>
        <w:rPr>
          <w:b/>
          <w:bCs/>
        </w:rPr>
      </w:pPr>
    </w:p>
    <w:p w14:paraId="1973BCEA" w14:textId="77777777" w:rsidR="003A6D01" w:rsidRDefault="003A6D01"/>
    <w:p w14:paraId="08231608" w14:textId="77777777" w:rsidR="003A6D01" w:rsidRDefault="003A6D01"/>
    <w:tbl>
      <w:tblPr>
        <w:tblStyle w:val="Mkatabulky"/>
        <w:tblW w:w="13920" w:type="dxa"/>
        <w:tblLayout w:type="fixed"/>
        <w:tblLook w:val="0600" w:firstRow="0" w:lastRow="0" w:firstColumn="0" w:lastColumn="0" w:noHBand="1" w:noVBand="1"/>
      </w:tblPr>
      <w:tblGrid>
        <w:gridCol w:w="7036"/>
        <w:gridCol w:w="1034"/>
        <w:gridCol w:w="960"/>
        <w:gridCol w:w="4890"/>
      </w:tblGrid>
      <w:tr w:rsidR="003A6D01" w14:paraId="43C49EE1" w14:textId="77777777" w:rsidTr="00F97081">
        <w:tc>
          <w:tcPr>
            <w:tcW w:w="7035" w:type="dxa"/>
          </w:tcPr>
          <w:p w14:paraId="4510ED26" w14:textId="77777777" w:rsidR="003A6D01" w:rsidRPr="00F97081" w:rsidRDefault="00000000">
            <w:pPr>
              <w:widowControl w:val="0"/>
              <w:spacing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F97081">
              <w:rPr>
                <w:rFonts w:asciiTheme="majorHAnsi" w:hAnsiTheme="majorHAnsi" w:cstheme="majorHAnsi"/>
                <w:b/>
                <w:sz w:val="28"/>
                <w:szCs w:val="28"/>
              </w:rPr>
              <w:t>Výroky</w:t>
            </w:r>
          </w:p>
        </w:tc>
        <w:tc>
          <w:tcPr>
            <w:tcW w:w="1034" w:type="dxa"/>
          </w:tcPr>
          <w:p w14:paraId="3566A625" w14:textId="77777777" w:rsidR="003A6D01" w:rsidRPr="00F97081" w:rsidRDefault="00000000">
            <w:pPr>
              <w:widowControl w:val="0"/>
              <w:spacing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F97081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Před </w:t>
            </w:r>
            <w:r w:rsidRPr="00F97081">
              <w:rPr>
                <w:rFonts w:asciiTheme="majorHAnsi" w:hAnsiTheme="majorHAnsi" w:cstheme="majorHAnsi"/>
                <w:sz w:val="28"/>
                <w:szCs w:val="28"/>
              </w:rPr>
              <w:t>četbou</w:t>
            </w:r>
          </w:p>
        </w:tc>
        <w:tc>
          <w:tcPr>
            <w:tcW w:w="960" w:type="dxa"/>
          </w:tcPr>
          <w:p w14:paraId="3E009D07" w14:textId="77777777" w:rsidR="003A6D01" w:rsidRPr="00F97081" w:rsidRDefault="00000000">
            <w:pPr>
              <w:widowControl w:val="0"/>
              <w:spacing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F97081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Po </w:t>
            </w:r>
            <w:r w:rsidRPr="00F97081">
              <w:rPr>
                <w:rFonts w:asciiTheme="majorHAnsi" w:hAnsiTheme="majorHAnsi" w:cstheme="majorHAnsi"/>
                <w:sz w:val="28"/>
                <w:szCs w:val="28"/>
              </w:rPr>
              <w:t>četbě</w:t>
            </w:r>
          </w:p>
        </w:tc>
        <w:tc>
          <w:tcPr>
            <w:tcW w:w="4890" w:type="dxa"/>
          </w:tcPr>
          <w:p w14:paraId="3894E93D" w14:textId="77777777" w:rsidR="003A6D01" w:rsidRPr="00F97081" w:rsidRDefault="00000000">
            <w:pPr>
              <w:widowControl w:val="0"/>
              <w:spacing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F97081">
              <w:rPr>
                <w:rFonts w:asciiTheme="majorHAnsi" w:hAnsiTheme="majorHAnsi" w:cstheme="majorHAnsi"/>
                <w:b/>
                <w:sz w:val="28"/>
                <w:szCs w:val="28"/>
              </w:rPr>
              <w:t>Poznámka</w:t>
            </w:r>
          </w:p>
        </w:tc>
      </w:tr>
      <w:tr w:rsidR="003A6D01" w14:paraId="3E227C27" w14:textId="77777777" w:rsidTr="00F97081">
        <w:tc>
          <w:tcPr>
            <w:tcW w:w="7035" w:type="dxa"/>
          </w:tcPr>
          <w:p w14:paraId="690FEFC8" w14:textId="77777777" w:rsidR="003A6D01" w:rsidRPr="00F97081" w:rsidRDefault="00000000">
            <w:pPr>
              <w:widowControl w:val="0"/>
              <w:spacing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F97081">
              <w:rPr>
                <w:rFonts w:asciiTheme="majorHAnsi" w:hAnsiTheme="majorHAnsi" w:cstheme="majorHAnsi"/>
                <w:sz w:val="28"/>
                <w:szCs w:val="28"/>
              </w:rPr>
              <w:t>Člověk ovlivňuje migraci ptáků.</w:t>
            </w:r>
          </w:p>
        </w:tc>
        <w:tc>
          <w:tcPr>
            <w:tcW w:w="1034" w:type="dxa"/>
          </w:tcPr>
          <w:p w14:paraId="236EC7E4" w14:textId="77777777" w:rsidR="003A6D01" w:rsidRPr="00F97081" w:rsidRDefault="003A6D01">
            <w:pPr>
              <w:widowControl w:val="0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60" w:type="dxa"/>
          </w:tcPr>
          <w:p w14:paraId="6BF72F72" w14:textId="77777777" w:rsidR="003A6D01" w:rsidRPr="00F97081" w:rsidRDefault="003A6D01">
            <w:pPr>
              <w:widowControl w:val="0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890" w:type="dxa"/>
          </w:tcPr>
          <w:p w14:paraId="04E41C68" w14:textId="77777777" w:rsidR="003A6D01" w:rsidRPr="00F97081" w:rsidRDefault="003A6D01">
            <w:pPr>
              <w:widowControl w:val="0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3A6D01" w14:paraId="2AFB0680" w14:textId="77777777" w:rsidTr="00F97081">
        <w:tc>
          <w:tcPr>
            <w:tcW w:w="7035" w:type="dxa"/>
          </w:tcPr>
          <w:p w14:paraId="4C01AAC0" w14:textId="77777777" w:rsidR="003A6D01" w:rsidRPr="00F97081" w:rsidRDefault="00000000">
            <w:pPr>
              <w:widowControl w:val="0"/>
              <w:spacing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F97081">
              <w:rPr>
                <w:rFonts w:asciiTheme="majorHAnsi" w:hAnsiTheme="majorHAnsi" w:cstheme="majorHAnsi"/>
                <w:sz w:val="28"/>
                <w:szCs w:val="28"/>
              </w:rPr>
              <w:t>Ptáci ke své cestě nepotřebují hvězdy, stačí jim např. světlo z měst.</w:t>
            </w:r>
          </w:p>
        </w:tc>
        <w:tc>
          <w:tcPr>
            <w:tcW w:w="1034" w:type="dxa"/>
          </w:tcPr>
          <w:p w14:paraId="770065A2" w14:textId="77777777" w:rsidR="003A6D01" w:rsidRPr="00F97081" w:rsidRDefault="003A6D01">
            <w:pPr>
              <w:widowControl w:val="0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60" w:type="dxa"/>
          </w:tcPr>
          <w:p w14:paraId="6547E88B" w14:textId="77777777" w:rsidR="003A6D01" w:rsidRPr="00F97081" w:rsidRDefault="003A6D01">
            <w:pPr>
              <w:widowControl w:val="0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890" w:type="dxa"/>
          </w:tcPr>
          <w:p w14:paraId="12B0FD88" w14:textId="77777777" w:rsidR="003A6D01" w:rsidRPr="00F97081" w:rsidRDefault="003A6D01">
            <w:pPr>
              <w:widowControl w:val="0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3A6D01" w14:paraId="71B70578" w14:textId="77777777" w:rsidTr="00F97081">
        <w:tc>
          <w:tcPr>
            <w:tcW w:w="7035" w:type="dxa"/>
          </w:tcPr>
          <w:p w14:paraId="7B3529E6" w14:textId="77777777" w:rsidR="003A6D01" w:rsidRPr="00F97081" w:rsidRDefault="00000000">
            <w:pPr>
              <w:widowControl w:val="0"/>
              <w:spacing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F97081">
              <w:rPr>
                <w:rFonts w:asciiTheme="majorHAnsi" w:hAnsiTheme="majorHAnsi" w:cstheme="majorHAnsi"/>
                <w:sz w:val="28"/>
                <w:szCs w:val="28"/>
              </w:rPr>
              <w:t>Ptáci se mohou při cestě ztratit.</w:t>
            </w:r>
          </w:p>
        </w:tc>
        <w:tc>
          <w:tcPr>
            <w:tcW w:w="1034" w:type="dxa"/>
          </w:tcPr>
          <w:p w14:paraId="41954EBF" w14:textId="77777777" w:rsidR="003A6D01" w:rsidRPr="00F97081" w:rsidRDefault="003A6D01">
            <w:pPr>
              <w:widowControl w:val="0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60" w:type="dxa"/>
          </w:tcPr>
          <w:p w14:paraId="17FAC856" w14:textId="77777777" w:rsidR="003A6D01" w:rsidRPr="00F97081" w:rsidRDefault="003A6D01">
            <w:pPr>
              <w:widowControl w:val="0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890" w:type="dxa"/>
          </w:tcPr>
          <w:p w14:paraId="0AE441A5" w14:textId="77777777" w:rsidR="003A6D01" w:rsidRPr="00F97081" w:rsidRDefault="003A6D01">
            <w:pPr>
              <w:widowControl w:val="0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3A6D01" w14:paraId="24D3EE3D" w14:textId="77777777" w:rsidTr="00F97081">
        <w:tc>
          <w:tcPr>
            <w:tcW w:w="7035" w:type="dxa"/>
          </w:tcPr>
          <w:p w14:paraId="1559C515" w14:textId="77777777" w:rsidR="003A6D01" w:rsidRPr="00F97081" w:rsidRDefault="00000000">
            <w:pPr>
              <w:widowControl w:val="0"/>
              <w:spacing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F97081">
              <w:rPr>
                <w:rFonts w:asciiTheme="majorHAnsi" w:hAnsiTheme="majorHAnsi" w:cstheme="majorHAnsi"/>
                <w:sz w:val="28"/>
                <w:szCs w:val="28"/>
              </w:rPr>
              <w:t>Nárazem do okna uhynou ročně stovky ptáků.</w:t>
            </w:r>
          </w:p>
        </w:tc>
        <w:tc>
          <w:tcPr>
            <w:tcW w:w="1034" w:type="dxa"/>
          </w:tcPr>
          <w:p w14:paraId="2FEA6D1A" w14:textId="77777777" w:rsidR="003A6D01" w:rsidRPr="00F97081" w:rsidRDefault="003A6D01">
            <w:pPr>
              <w:widowControl w:val="0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60" w:type="dxa"/>
          </w:tcPr>
          <w:p w14:paraId="4F685A4F" w14:textId="77777777" w:rsidR="003A6D01" w:rsidRPr="00F97081" w:rsidRDefault="003A6D01">
            <w:pPr>
              <w:widowControl w:val="0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890" w:type="dxa"/>
          </w:tcPr>
          <w:p w14:paraId="715D56B2" w14:textId="77777777" w:rsidR="003A6D01" w:rsidRPr="00F97081" w:rsidRDefault="003A6D01">
            <w:pPr>
              <w:widowControl w:val="0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3A6D01" w14:paraId="2D72031A" w14:textId="77777777" w:rsidTr="00F97081">
        <w:tc>
          <w:tcPr>
            <w:tcW w:w="7035" w:type="dxa"/>
          </w:tcPr>
          <w:p w14:paraId="7167727F" w14:textId="77777777" w:rsidR="003A6D01" w:rsidRPr="00F97081" w:rsidRDefault="00000000">
            <w:pPr>
              <w:widowControl w:val="0"/>
              <w:spacing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F97081">
              <w:rPr>
                <w:rFonts w:asciiTheme="majorHAnsi" w:hAnsiTheme="majorHAnsi" w:cstheme="majorHAnsi"/>
                <w:sz w:val="28"/>
                <w:szCs w:val="28"/>
              </w:rPr>
              <w:t>Ptáci v zimě táhnou na jih.</w:t>
            </w:r>
          </w:p>
        </w:tc>
        <w:tc>
          <w:tcPr>
            <w:tcW w:w="1034" w:type="dxa"/>
          </w:tcPr>
          <w:p w14:paraId="28A07843" w14:textId="77777777" w:rsidR="003A6D01" w:rsidRPr="00F97081" w:rsidRDefault="003A6D01">
            <w:pPr>
              <w:widowControl w:val="0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60" w:type="dxa"/>
          </w:tcPr>
          <w:p w14:paraId="2F325B36" w14:textId="77777777" w:rsidR="003A6D01" w:rsidRPr="00F97081" w:rsidRDefault="003A6D01">
            <w:pPr>
              <w:widowControl w:val="0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890" w:type="dxa"/>
          </w:tcPr>
          <w:p w14:paraId="39E1FB49" w14:textId="77777777" w:rsidR="003A6D01" w:rsidRPr="00F97081" w:rsidRDefault="003A6D01">
            <w:pPr>
              <w:widowControl w:val="0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3A6D01" w14:paraId="3F75647A" w14:textId="77777777" w:rsidTr="00F97081">
        <w:tc>
          <w:tcPr>
            <w:tcW w:w="7035" w:type="dxa"/>
          </w:tcPr>
          <w:p w14:paraId="09EDBF49" w14:textId="77777777" w:rsidR="003A6D01" w:rsidRPr="00F97081" w:rsidRDefault="00000000">
            <w:pPr>
              <w:widowControl w:val="0"/>
              <w:spacing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F97081">
              <w:rPr>
                <w:rFonts w:asciiTheme="majorHAnsi" w:hAnsiTheme="majorHAnsi" w:cstheme="majorHAnsi"/>
                <w:sz w:val="28"/>
                <w:szCs w:val="28"/>
              </w:rPr>
              <w:t>Kvůli klimatické změně mají ptáci problém dostat se k potravě včas.</w:t>
            </w:r>
          </w:p>
        </w:tc>
        <w:tc>
          <w:tcPr>
            <w:tcW w:w="1034" w:type="dxa"/>
          </w:tcPr>
          <w:p w14:paraId="00D007E6" w14:textId="77777777" w:rsidR="003A6D01" w:rsidRPr="00F97081" w:rsidRDefault="003A6D01">
            <w:pPr>
              <w:widowControl w:val="0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60" w:type="dxa"/>
          </w:tcPr>
          <w:p w14:paraId="47CBB4C2" w14:textId="77777777" w:rsidR="003A6D01" w:rsidRPr="00F97081" w:rsidRDefault="003A6D01">
            <w:pPr>
              <w:widowControl w:val="0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890" w:type="dxa"/>
          </w:tcPr>
          <w:p w14:paraId="6CE244C6" w14:textId="77777777" w:rsidR="003A6D01" w:rsidRPr="00F97081" w:rsidRDefault="003A6D01">
            <w:pPr>
              <w:widowControl w:val="0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159C829A" w14:textId="77777777" w:rsidR="003A6D01" w:rsidRDefault="003A6D01"/>
    <w:p w14:paraId="304AFF19" w14:textId="77777777" w:rsidR="003A6D01" w:rsidRPr="00F97081" w:rsidRDefault="00000000">
      <w:pPr>
        <w:rPr>
          <w:sz w:val="28"/>
          <w:szCs w:val="28"/>
        </w:rPr>
      </w:pPr>
      <w:r w:rsidRPr="00F97081">
        <w:rPr>
          <w:sz w:val="28"/>
          <w:szCs w:val="28"/>
        </w:rPr>
        <w:t>Jaké další informace tě zaujaly?</w:t>
      </w:r>
    </w:p>
    <w:p w14:paraId="482941EA" w14:textId="77777777" w:rsidR="003A6D01" w:rsidRPr="00F97081" w:rsidRDefault="003A6D01">
      <w:pPr>
        <w:rPr>
          <w:sz w:val="28"/>
          <w:szCs w:val="28"/>
        </w:rPr>
      </w:pPr>
    </w:p>
    <w:p w14:paraId="71D2940F" w14:textId="77777777" w:rsidR="003A6D01" w:rsidRPr="00F97081" w:rsidRDefault="003A6D01">
      <w:pPr>
        <w:rPr>
          <w:sz w:val="28"/>
          <w:szCs w:val="28"/>
        </w:rPr>
      </w:pPr>
    </w:p>
    <w:p w14:paraId="3686EC6D" w14:textId="77777777" w:rsidR="003A6D01" w:rsidRPr="00F97081" w:rsidRDefault="003A6D01">
      <w:pPr>
        <w:rPr>
          <w:sz w:val="28"/>
          <w:szCs w:val="28"/>
        </w:rPr>
      </w:pPr>
    </w:p>
    <w:p w14:paraId="7128D781" w14:textId="77777777" w:rsidR="003A6D01" w:rsidRPr="00F97081" w:rsidRDefault="00000000">
      <w:pPr>
        <w:rPr>
          <w:sz w:val="28"/>
          <w:szCs w:val="28"/>
        </w:rPr>
      </w:pPr>
      <w:r w:rsidRPr="00F97081">
        <w:rPr>
          <w:sz w:val="28"/>
          <w:szCs w:val="28"/>
        </w:rPr>
        <w:t>Jakou otázku nebo jaké otázky si kladeš?</w:t>
      </w:r>
    </w:p>
    <w:sectPr w:rsidR="003A6D01" w:rsidRPr="00F97081">
      <w:pgSz w:w="16838" w:h="11906" w:orient="landscape"/>
      <w:pgMar w:top="1440" w:right="1440" w:bottom="1440" w:left="1440" w:header="0" w:footer="0" w:gutter="0"/>
      <w:pgNumType w:start="1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D01"/>
    <w:rsid w:val="003A6D01"/>
    <w:rsid w:val="00F9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DFEDA"/>
  <w15:docId w15:val="{DA35CEAF-BABC-43E1-9FA2-EC3A6E77A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cs-CZ" w:eastAsia="cs-CZ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line="276" w:lineRule="auto"/>
    </w:pPr>
  </w:style>
  <w:style w:type="paragraph" w:styleId="Nadpis1">
    <w:name w:val="heading 1"/>
    <w:basedOn w:val="Normln"/>
    <w:next w:val="Normln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dpis2">
    <w:name w:val="heading 2"/>
    <w:basedOn w:val="Normln"/>
    <w:next w:val="Normln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LineNumbering">
    <w:name w:val="Line Numbering"/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"/>
    <w:pPr>
      <w:spacing w:after="140"/>
    </w:pPr>
  </w:style>
  <w:style w:type="paragraph" w:styleId="Seznam">
    <w:name w:val="List"/>
    <w:basedOn w:val="Zkladntext"/>
    <w:rPr>
      <w:rFonts w:cs="Lucida 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ln"/>
    <w:qFormat/>
    <w:pPr>
      <w:suppressLineNumbers/>
    </w:pPr>
    <w:rPr>
      <w:rFonts w:cs="Lucida Sans"/>
      <w:lang/>
    </w:rPr>
  </w:style>
  <w:style w:type="paragraph" w:styleId="Nzev">
    <w:name w:val="Title"/>
    <w:basedOn w:val="Normln"/>
    <w:next w:val="Normln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Mkatabulky">
    <w:name w:val="Table Grid"/>
    <w:basedOn w:val="Normlntabulka"/>
    <w:uiPriority w:val="39"/>
    <w:rsid w:val="00F970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</Words>
  <Characters>358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Petra Gajová</cp:lastModifiedBy>
  <cp:revision>5</cp:revision>
  <dcterms:created xsi:type="dcterms:W3CDTF">2023-05-30T19:36:00Z</dcterms:created>
  <dcterms:modified xsi:type="dcterms:W3CDTF">2023-09-06T18:24:00Z</dcterms:modified>
  <dc:language>cs-CZ</dc:language>
</cp:coreProperties>
</file>